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0C871" w14:textId="6A5C8584" w:rsidR="0084185A" w:rsidRPr="0084185A" w:rsidRDefault="0084185A" w:rsidP="0084185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맑은 고딕" w:hAnsi="Arial"/>
          <w:b/>
          <w:bCs/>
          <w:sz w:val="24"/>
          <w:lang w:eastAsia="ko-KR"/>
        </w:rPr>
      </w:pPr>
      <w:r w:rsidRPr="0084185A">
        <w:rPr>
          <w:rFonts w:ascii="Arial" w:eastAsia="Times New Roman" w:hAnsi="Arial"/>
          <w:b/>
          <w:bCs/>
          <w:sz w:val="24"/>
        </w:rPr>
        <w:t>3GPP TSG-RAN WG2 NR Ad hoc</w:t>
      </w:r>
      <w:proofErr w:type="gramStart"/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 xml:space="preserve">#2                                                </w:t>
      </w:r>
      <w:r>
        <w:rPr>
          <w:rFonts w:ascii="Arial" w:eastAsia="맑은 고딕" w:hAnsi="Arial" w:hint="eastAsia"/>
          <w:b/>
          <w:bCs/>
          <w:sz w:val="24"/>
          <w:lang w:eastAsia="ko-KR"/>
        </w:rPr>
        <w:tab/>
      </w:r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 xml:space="preserve">       </w:t>
      </w:r>
      <w:r w:rsidRPr="00CA7B46">
        <w:rPr>
          <w:rFonts w:ascii="Arial" w:eastAsia="Times New Roman" w:hAnsi="Arial"/>
          <w:b/>
          <w:bCs/>
          <w:sz w:val="24"/>
        </w:rPr>
        <w:t>R2-170</w:t>
      </w:r>
      <w:r w:rsidR="00CA7B46" w:rsidRPr="00CA7B46">
        <w:rPr>
          <w:rFonts w:ascii="Arial" w:eastAsia="맑은 고딕" w:hAnsi="Arial" w:hint="eastAsia"/>
          <w:b/>
          <w:bCs/>
          <w:sz w:val="24"/>
          <w:lang w:eastAsia="ko-KR"/>
        </w:rPr>
        <w:t>6943</w:t>
      </w:r>
      <w:proofErr w:type="gramEnd"/>
    </w:p>
    <w:p w14:paraId="1A167A1C" w14:textId="580BE40C" w:rsidR="0084185A" w:rsidRPr="0084185A" w:rsidRDefault="0084185A" w:rsidP="0084185A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spacing w:after="0"/>
        <w:ind w:rightChars="-377" w:right="-754"/>
        <w:textAlignment w:val="baseline"/>
        <w:rPr>
          <w:rFonts w:ascii="Arial" w:eastAsia="맑은 고딕" w:hAnsi="Arial"/>
          <w:b/>
          <w:bCs/>
          <w:sz w:val="24"/>
          <w:lang w:eastAsia="ko-KR"/>
        </w:rPr>
      </w:pPr>
      <w:r w:rsidRPr="0084185A">
        <w:rPr>
          <w:rFonts w:ascii="Arial" w:eastAsia="Times New Roman" w:hAnsi="Arial"/>
          <w:b/>
          <w:bCs/>
          <w:sz w:val="24"/>
        </w:rPr>
        <w:t xml:space="preserve">Qingdao, China, </w:t>
      </w:r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>27</w:t>
      </w:r>
      <w:r w:rsidRPr="0084185A">
        <w:rPr>
          <w:rFonts w:ascii="Arial" w:eastAsia="Times New Roman" w:hAnsi="Arial"/>
          <w:b/>
          <w:bCs/>
          <w:sz w:val="24"/>
        </w:rPr>
        <w:t xml:space="preserve">th – </w:t>
      </w:r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>29</w:t>
      </w:r>
      <w:r w:rsidRPr="0084185A">
        <w:rPr>
          <w:rFonts w:ascii="Arial" w:eastAsia="Times New Roman" w:hAnsi="Arial"/>
          <w:b/>
          <w:bCs/>
          <w:sz w:val="24"/>
        </w:rPr>
        <w:t xml:space="preserve">th </w:t>
      </w:r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>June</w:t>
      </w:r>
      <w:r w:rsidRPr="0084185A">
        <w:rPr>
          <w:rFonts w:ascii="Arial" w:eastAsia="Times New Roman" w:hAnsi="Arial"/>
          <w:b/>
          <w:bCs/>
          <w:sz w:val="24"/>
        </w:rPr>
        <w:t xml:space="preserve"> 2017</w:t>
      </w:r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 xml:space="preserve">                    </w:t>
      </w:r>
      <w:r w:rsidR="00CA7B46">
        <w:rPr>
          <w:rFonts w:ascii="Arial" w:eastAsia="맑은 고딕" w:hAnsi="Arial" w:hint="eastAsia"/>
          <w:b/>
          <w:bCs/>
          <w:sz w:val="24"/>
          <w:lang w:eastAsia="ko-KR"/>
        </w:rPr>
        <w:tab/>
      </w:r>
      <w:bookmarkStart w:id="0" w:name="_GoBack"/>
      <w:bookmarkEnd w:id="0"/>
      <w:r w:rsidRPr="0084185A">
        <w:rPr>
          <w:rFonts w:ascii="Arial" w:eastAsia="맑은 고딕" w:hAnsi="Arial" w:hint="eastAsia"/>
          <w:b/>
          <w:bCs/>
          <w:sz w:val="24"/>
          <w:lang w:eastAsia="ko-KR"/>
        </w:rPr>
        <w:t xml:space="preserve"> </w:t>
      </w:r>
      <w:r w:rsidR="00CA7B46">
        <w:rPr>
          <w:rFonts w:ascii="Arial" w:eastAsia="맑은 고딕" w:hAnsi="Arial" w:hint="eastAsia"/>
          <w:b/>
          <w:bCs/>
          <w:sz w:val="24"/>
          <w:lang w:eastAsia="ko-KR"/>
        </w:rPr>
        <w:t xml:space="preserve">update of </w:t>
      </w:r>
      <w:r w:rsidR="00CA7B46" w:rsidRPr="00CA7B46">
        <w:rPr>
          <w:rFonts w:ascii="Arial" w:eastAsia="맑은 고딕" w:hAnsi="Arial"/>
          <w:b/>
          <w:bCs/>
          <w:sz w:val="24"/>
          <w:lang w:eastAsia="ko-KR"/>
        </w:rPr>
        <w:t>R2-1705823</w:t>
      </w:r>
    </w:p>
    <w:p w14:paraId="28154D68" w14:textId="5490FA0A" w:rsidR="00DC4AAE" w:rsidRPr="008F10F8" w:rsidRDefault="0084185A" w:rsidP="0084185A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Pr="0084185A">
        <w:rPr>
          <w:noProof/>
          <w:lang w:val="en-GB"/>
        </w:rPr>
        <w:tab/>
      </w:r>
      <w:r w:rsidR="008F10F8">
        <w:rPr>
          <w:rFonts w:eastAsia="맑은 고딕" w:hint="eastAsia"/>
          <w:lang w:eastAsia="ko-KR"/>
        </w:rPr>
        <w:tab/>
      </w:r>
    </w:p>
    <w:p w14:paraId="1B050309" w14:textId="11D9AF3A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7125B" w:rsidRPr="0067125B">
        <w:rPr>
          <w:rFonts w:eastAsia="맑은 고딕" w:cs="Arial"/>
          <w:b/>
          <w:bCs/>
          <w:sz w:val="24"/>
          <w:lang w:eastAsia="ko-KR"/>
        </w:rPr>
        <w:t>10.2.</w:t>
      </w:r>
      <w:r w:rsidR="0084185A">
        <w:rPr>
          <w:rFonts w:eastAsia="맑은 고딕" w:cs="Arial" w:hint="eastAsia"/>
          <w:b/>
          <w:bCs/>
          <w:sz w:val="24"/>
          <w:lang w:eastAsia="ko-KR"/>
        </w:rPr>
        <w:t>4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20AA605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907C1">
        <w:rPr>
          <w:rFonts w:ascii="Arial" w:hAnsi="Arial" w:cs="Arial" w:hint="eastAsia"/>
          <w:b/>
          <w:bCs/>
          <w:sz w:val="24"/>
          <w:lang w:eastAsia="ko-KR"/>
        </w:rPr>
        <w:t>SN modification call flow: SCG DRB release case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559F9" w:rsidRDefault="0056573F" w:rsidP="00226959">
      <w:pPr>
        <w:pStyle w:val="1"/>
        <w:numPr>
          <w:ilvl w:val="0"/>
          <w:numId w:val="8"/>
        </w:numPr>
        <w:rPr>
          <w:rFonts w:ascii="Bell MT" w:hAnsi="Bell MT"/>
        </w:rPr>
      </w:pPr>
      <w:r w:rsidRPr="006559F9">
        <w:rPr>
          <w:rFonts w:ascii="Bell MT" w:hAnsi="Bell MT"/>
        </w:rPr>
        <w:t>Introduction</w:t>
      </w:r>
    </w:p>
    <w:p w14:paraId="23CB7493" w14:textId="38A375B8" w:rsidR="00FF2E9D" w:rsidRPr="006559F9" w:rsidRDefault="006559F9" w:rsidP="00FF2E9D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>I</w:t>
      </w:r>
      <w:r w:rsidR="00FF2E9D" w:rsidRPr="006559F9">
        <w:rPr>
          <w:rFonts w:ascii="Bell MT" w:hAnsi="Bell MT"/>
          <w:lang w:eastAsia="ko-KR"/>
        </w:rPr>
        <w:t xml:space="preserve">n RAN2#97bis, the following agreements have been made: </w:t>
      </w:r>
    </w:p>
    <w:p w14:paraId="661337BA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Agreements</w:t>
      </w:r>
    </w:p>
    <w:p w14:paraId="0A4DB8AF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1: Secondary Node Addition is used when there is no SN configured and is only initiated by the MN.</w:t>
      </w:r>
    </w:p>
    <w:p w14:paraId="62B2CA71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2: The recipient node of SN Release cannot reject the request.</w:t>
      </w:r>
    </w:p>
    <w:p w14:paraId="000D4C16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3</w:t>
      </w:r>
      <w:r w:rsidRPr="006559F9">
        <w:rPr>
          <w:rFonts w:ascii="Bell MT" w:hAnsi="Bell MT"/>
          <w:highlight w:val="green"/>
        </w:rPr>
        <w:t>: Intra-SN mobility can trigger a SN modification request by the SN to MN.</w:t>
      </w:r>
    </w:p>
    <w:p w14:paraId="192CA536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  <w:highlight w:val="green"/>
        </w:rPr>
        <w:t>FFS which scenarios require MN involvement and which don't.</w:t>
      </w:r>
    </w:p>
    <w:p w14:paraId="60CACB74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4: For LTE-NR DC, MN handover can happen without SN node change.</w:t>
      </w:r>
    </w:p>
    <w:p w14:paraId="4DA856D9" w14:textId="77777777" w:rsidR="00CC7D3E" w:rsidRPr="006559F9" w:rsidRDefault="00CC7D3E" w:rsidP="00FF2E9D">
      <w:pPr>
        <w:jc w:val="both"/>
        <w:rPr>
          <w:rFonts w:ascii="Bell MT" w:hAnsi="Bell MT"/>
          <w:lang w:eastAsia="ko-KR"/>
        </w:rPr>
      </w:pPr>
    </w:p>
    <w:p w14:paraId="32D47B6B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Agreements:</w:t>
      </w:r>
    </w:p>
    <w:p w14:paraId="1C8F89FF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1</w:t>
      </w:r>
      <w:r w:rsidRPr="006559F9">
        <w:rPr>
          <w:rFonts w:ascii="Bell MT" w:hAnsi="Bell MT"/>
          <w:highlight w:val="green"/>
        </w:rPr>
        <w:t>: The master node could initiate the intra-secondary node change for the following purposes: bearer type change</w:t>
      </w:r>
      <w:r w:rsidRPr="006559F9">
        <w:rPr>
          <w:rFonts w:ascii="Bell MT" w:hAnsi="Bell MT"/>
        </w:rPr>
        <w:t>, security key update, inter-</w:t>
      </w:r>
      <w:proofErr w:type="spellStart"/>
      <w:r w:rsidRPr="006559F9">
        <w:rPr>
          <w:rFonts w:ascii="Bell MT" w:hAnsi="Bell MT"/>
        </w:rPr>
        <w:t>MeNB</w:t>
      </w:r>
      <w:proofErr w:type="spellEnd"/>
      <w:r w:rsidRPr="006559F9">
        <w:rPr>
          <w:rFonts w:ascii="Bell MT" w:hAnsi="Bell MT"/>
        </w:rPr>
        <w:t xml:space="preserve"> handover without secondary node change.</w:t>
      </w:r>
    </w:p>
    <w:p w14:paraId="423BA507" w14:textId="77777777" w:rsidR="00972ABE" w:rsidRPr="006559F9" w:rsidRDefault="00972ABE" w:rsidP="00FF2E9D">
      <w:pPr>
        <w:jc w:val="both"/>
        <w:rPr>
          <w:rFonts w:ascii="Bell MT" w:hAnsi="Bell MT"/>
          <w:lang w:eastAsia="ko-KR"/>
        </w:rPr>
      </w:pPr>
    </w:p>
    <w:p w14:paraId="119DB439" w14:textId="207B73A4" w:rsidR="001806A3" w:rsidRPr="006559F9" w:rsidRDefault="00742330" w:rsidP="006226BE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In this contribution, we will discuss </w:t>
      </w:r>
      <w:r w:rsidR="00437AFC" w:rsidRPr="006559F9">
        <w:rPr>
          <w:rFonts w:ascii="Bell MT" w:hAnsi="Bell MT"/>
          <w:lang w:eastAsia="ko-KR"/>
        </w:rPr>
        <w:t xml:space="preserve">on the MN involvement </w:t>
      </w:r>
      <w:r w:rsidR="00211785" w:rsidRPr="006559F9">
        <w:rPr>
          <w:rFonts w:ascii="Bell MT" w:hAnsi="Bell MT"/>
          <w:lang w:eastAsia="ko-KR"/>
        </w:rPr>
        <w:t xml:space="preserve">and which signalling SRB to be used </w:t>
      </w:r>
      <w:r w:rsidR="00437AFC" w:rsidRPr="006559F9">
        <w:rPr>
          <w:rFonts w:ascii="Bell MT" w:hAnsi="Bell MT"/>
          <w:lang w:eastAsia="ko-KR"/>
        </w:rPr>
        <w:t xml:space="preserve">when </w:t>
      </w:r>
      <w:r w:rsidRPr="006559F9">
        <w:rPr>
          <w:rFonts w:ascii="Bell MT" w:hAnsi="Bell MT"/>
          <w:lang w:eastAsia="ko-KR"/>
        </w:rPr>
        <w:t xml:space="preserve">the SN </w:t>
      </w:r>
      <w:r w:rsidR="00A442DB" w:rsidRPr="006559F9">
        <w:rPr>
          <w:rFonts w:ascii="Bell MT" w:hAnsi="Bell MT"/>
          <w:lang w:eastAsia="ko-KR"/>
        </w:rPr>
        <w:t xml:space="preserve">modification </w:t>
      </w:r>
      <w:r w:rsidRPr="006559F9">
        <w:rPr>
          <w:rFonts w:ascii="Bell MT" w:hAnsi="Bell MT"/>
          <w:lang w:eastAsia="ko-KR"/>
        </w:rPr>
        <w:t xml:space="preserve">procedure </w:t>
      </w:r>
      <w:r w:rsidR="00437AFC" w:rsidRPr="006559F9">
        <w:rPr>
          <w:rFonts w:ascii="Bell MT" w:hAnsi="Bell MT"/>
          <w:lang w:eastAsia="ko-KR"/>
        </w:rPr>
        <w:t xml:space="preserve">is initiated by SN. </w:t>
      </w:r>
    </w:p>
    <w:p w14:paraId="59EA7859" w14:textId="72D4E53F" w:rsidR="001806A3" w:rsidRPr="006559F9" w:rsidRDefault="00BE0AE5" w:rsidP="001806A3">
      <w:pPr>
        <w:pStyle w:val="1"/>
        <w:numPr>
          <w:ilvl w:val="0"/>
          <w:numId w:val="8"/>
        </w:numPr>
        <w:rPr>
          <w:rFonts w:ascii="Bell MT" w:hAnsi="Bell MT"/>
        </w:rPr>
      </w:pPr>
      <w:r w:rsidRPr="006559F9">
        <w:rPr>
          <w:rFonts w:ascii="Bell MT" w:hAnsi="Bell MT"/>
          <w:lang w:eastAsia="ko-KR"/>
        </w:rPr>
        <w:t xml:space="preserve">Secondary Node </w:t>
      </w:r>
      <w:r w:rsidR="00A442DB" w:rsidRPr="006559F9">
        <w:rPr>
          <w:rFonts w:ascii="Bell MT" w:hAnsi="Bell MT"/>
          <w:lang w:eastAsia="ko-KR"/>
        </w:rPr>
        <w:t>modification</w:t>
      </w:r>
      <w:r w:rsidRPr="006559F9">
        <w:rPr>
          <w:rFonts w:ascii="Bell MT" w:hAnsi="Bell MT"/>
          <w:lang w:eastAsia="ko-KR"/>
        </w:rPr>
        <w:t xml:space="preserve">: </w:t>
      </w:r>
      <w:r w:rsidR="0092449A" w:rsidRPr="006559F9">
        <w:rPr>
          <w:rFonts w:ascii="Bell MT" w:hAnsi="Bell MT"/>
          <w:lang w:eastAsia="ko-KR"/>
        </w:rPr>
        <w:t xml:space="preserve">SCG </w:t>
      </w:r>
      <w:r w:rsidR="00211913" w:rsidRPr="006559F9">
        <w:rPr>
          <w:rFonts w:ascii="Bell MT" w:hAnsi="Bell MT"/>
          <w:lang w:eastAsia="ko-KR"/>
        </w:rPr>
        <w:t xml:space="preserve">(split) </w:t>
      </w:r>
      <w:r w:rsidR="00972ABE" w:rsidRPr="006559F9">
        <w:rPr>
          <w:rFonts w:ascii="Bell MT" w:hAnsi="Bell MT"/>
          <w:lang w:eastAsia="ko-KR"/>
        </w:rPr>
        <w:t xml:space="preserve">DRB </w:t>
      </w:r>
      <w:r w:rsidR="00C15EFC" w:rsidRPr="006559F9">
        <w:rPr>
          <w:rFonts w:ascii="Bell MT" w:hAnsi="Bell MT"/>
          <w:lang w:eastAsia="ko-KR"/>
        </w:rPr>
        <w:t>release</w:t>
      </w:r>
      <w:r w:rsidRPr="006559F9">
        <w:rPr>
          <w:rFonts w:ascii="Bell MT" w:hAnsi="Bell MT"/>
          <w:lang w:eastAsia="ko-KR"/>
        </w:rPr>
        <w:t xml:space="preserve"> </w:t>
      </w:r>
      <w:r w:rsidR="001806A3" w:rsidRPr="006559F9">
        <w:rPr>
          <w:rFonts w:ascii="Bell MT" w:hAnsi="Bell MT"/>
          <w:lang w:eastAsia="ko-KR"/>
        </w:rPr>
        <w:t xml:space="preserve"> </w:t>
      </w:r>
    </w:p>
    <w:p w14:paraId="1390344E" w14:textId="7CA7E683" w:rsidR="0082694B" w:rsidRPr="006559F9" w:rsidRDefault="00A32AC0" w:rsidP="00BE0AE5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Currently the agreement only covers the </w:t>
      </w:r>
      <w:r w:rsidR="0082694B" w:rsidRPr="006559F9">
        <w:rPr>
          <w:rFonts w:ascii="Bell MT" w:hAnsi="Bell MT"/>
          <w:lang w:eastAsia="ko-KR"/>
        </w:rPr>
        <w:t>case of SN modification as followings: intra-SN mobility, bearer type change, security key update, and inter-</w:t>
      </w:r>
      <w:proofErr w:type="spellStart"/>
      <w:r w:rsidR="0082694B" w:rsidRPr="006559F9">
        <w:rPr>
          <w:rFonts w:ascii="Bell MT" w:hAnsi="Bell MT"/>
          <w:lang w:eastAsia="ko-KR"/>
        </w:rPr>
        <w:t>MeNB</w:t>
      </w:r>
      <w:proofErr w:type="spellEnd"/>
      <w:r w:rsidR="0082694B" w:rsidRPr="006559F9">
        <w:rPr>
          <w:rFonts w:ascii="Bell MT" w:hAnsi="Bell MT"/>
          <w:lang w:eastAsia="ko-KR"/>
        </w:rPr>
        <w:t xml:space="preserve"> handover without secondary node change. We consider the SCG</w:t>
      </w:r>
      <w:r w:rsidR="00211913" w:rsidRPr="006559F9">
        <w:rPr>
          <w:rFonts w:ascii="Bell MT" w:hAnsi="Bell MT"/>
          <w:lang w:eastAsia="ko-KR"/>
        </w:rPr>
        <w:t xml:space="preserve"> </w:t>
      </w:r>
      <w:r w:rsidR="0082694B" w:rsidRPr="006559F9">
        <w:rPr>
          <w:rFonts w:ascii="Bell MT" w:hAnsi="Bell MT"/>
          <w:lang w:eastAsia="ko-KR"/>
        </w:rPr>
        <w:t>DRB release case where still MN involvement and</w:t>
      </w:r>
      <w:r w:rsidR="0074730F">
        <w:rPr>
          <w:rFonts w:ascii="Bell MT" w:hAnsi="Bell MT" w:hint="eastAsia"/>
          <w:lang w:eastAsia="ko-KR"/>
        </w:rPr>
        <w:t xml:space="preserve"> how to signal</w:t>
      </w:r>
      <w:r w:rsidR="0082694B" w:rsidRPr="006559F9">
        <w:rPr>
          <w:rFonts w:ascii="Bell MT" w:hAnsi="Bell MT"/>
          <w:lang w:eastAsia="ko-KR"/>
        </w:rPr>
        <w:t xml:space="preserve"> to UE are not discussed. Once the necessity of releasing SCG DRB at SN happens, SN should indicate this to MN so t</w:t>
      </w:r>
      <w:r w:rsidR="00211785" w:rsidRPr="006559F9">
        <w:rPr>
          <w:rFonts w:ascii="Bell MT" w:hAnsi="Bell MT"/>
          <w:lang w:eastAsia="ko-KR"/>
        </w:rPr>
        <w:t xml:space="preserve">hat MN can execute related operation such as E-RAB release </w:t>
      </w:r>
      <w:proofErr w:type="spellStart"/>
      <w:r w:rsidR="00211785" w:rsidRPr="006559F9">
        <w:rPr>
          <w:rFonts w:ascii="Bell MT" w:hAnsi="Bell MT"/>
          <w:lang w:eastAsia="ko-KR"/>
        </w:rPr>
        <w:t>etc</w:t>
      </w:r>
      <w:proofErr w:type="spellEnd"/>
      <w:r w:rsidR="00211785" w:rsidRPr="006559F9">
        <w:rPr>
          <w:rFonts w:ascii="Bell MT" w:hAnsi="Bell MT"/>
          <w:lang w:eastAsia="ko-KR"/>
        </w:rPr>
        <w:t xml:space="preserve"> with the core network. Then MN would respond to the SN’s indication. The thing is whether the resulting reconfiguration message should be transferred through </w:t>
      </w:r>
      <w:r w:rsidR="005E6490">
        <w:rPr>
          <w:rFonts w:ascii="Bell MT" w:hAnsi="Bell MT" w:hint="eastAsia"/>
          <w:lang w:eastAsia="ko-KR"/>
        </w:rPr>
        <w:t xml:space="preserve">MCG SRB encapsulated in </w:t>
      </w:r>
      <w:r w:rsidR="00211785" w:rsidRPr="006559F9">
        <w:rPr>
          <w:rFonts w:ascii="Bell MT" w:hAnsi="Bell MT"/>
          <w:lang w:eastAsia="ko-KR"/>
        </w:rPr>
        <w:t xml:space="preserve">MN’s RRC reconfiguration message or just through SCG SRB to the UE. It is assumed that there is no capability coordination related information </w:t>
      </w:r>
      <w:r w:rsidR="00517F3E" w:rsidRPr="006559F9">
        <w:rPr>
          <w:rFonts w:ascii="Bell MT" w:hAnsi="Bell MT"/>
          <w:lang w:eastAsia="ko-KR"/>
        </w:rPr>
        <w:t>within SCG DRB release indication. Therefore it looks natural for SCG SRB to deliver the release request to the UE. The following is the call flow on this.</w:t>
      </w:r>
    </w:p>
    <w:p w14:paraId="104F3895" w14:textId="77777777" w:rsidR="00517F3E" w:rsidRPr="006559F9" w:rsidRDefault="00517F3E" w:rsidP="00BE0AE5">
      <w:pPr>
        <w:jc w:val="both"/>
        <w:rPr>
          <w:rFonts w:ascii="Bell MT" w:hAnsi="Bell MT"/>
          <w:lang w:eastAsia="ko-KR"/>
        </w:rPr>
      </w:pPr>
    </w:p>
    <w:p w14:paraId="2FB06CD8" w14:textId="422AE5A4" w:rsidR="00517F3E" w:rsidRPr="006559F9" w:rsidRDefault="007E1382" w:rsidP="00517F3E">
      <w:pPr>
        <w:keepNext/>
        <w:jc w:val="center"/>
        <w:rPr>
          <w:rFonts w:ascii="Bell MT" w:hAnsi="Bell MT"/>
        </w:rPr>
      </w:pPr>
      <w:r>
        <w:object w:dxaOrig="11326" w:dyaOrig="7396" w14:anchorId="630FB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223.5pt" o:ole="">
            <v:imagedata r:id="rId11" o:title=""/>
          </v:shape>
          <o:OLEObject Type="Embed" ProgID="Visio.Drawing.15" ShapeID="_x0000_i1025" DrawAspect="Content" ObjectID="_1559143320" r:id="rId12"/>
        </w:object>
      </w:r>
    </w:p>
    <w:p w14:paraId="67197F1E" w14:textId="71512D94" w:rsidR="00211785" w:rsidRPr="006559F9" w:rsidRDefault="00517F3E" w:rsidP="00517F3E">
      <w:pPr>
        <w:pStyle w:val="ad"/>
        <w:jc w:val="center"/>
        <w:rPr>
          <w:rFonts w:ascii="Bell MT" w:hAnsi="Bell MT"/>
          <w:lang w:eastAsia="ko-KR"/>
        </w:rPr>
      </w:pPr>
      <w:r w:rsidRPr="006559F9">
        <w:rPr>
          <w:rFonts w:ascii="Bell MT" w:hAnsi="Bell MT"/>
        </w:rPr>
        <w:t xml:space="preserve">Figure </w:t>
      </w:r>
      <w:r w:rsidR="00F53912" w:rsidRPr="006559F9">
        <w:rPr>
          <w:rFonts w:ascii="Bell MT" w:hAnsi="Bell MT"/>
        </w:rPr>
        <w:fldChar w:fldCharType="begin"/>
      </w:r>
      <w:r w:rsidR="00F53912" w:rsidRPr="006559F9">
        <w:rPr>
          <w:rFonts w:ascii="Bell MT" w:hAnsi="Bell MT"/>
        </w:rPr>
        <w:instrText xml:space="preserve"> SEQ Figure \* ARABIC </w:instrText>
      </w:r>
      <w:r w:rsidR="00F53912" w:rsidRPr="006559F9">
        <w:rPr>
          <w:rFonts w:ascii="Bell MT" w:hAnsi="Bell MT"/>
        </w:rPr>
        <w:fldChar w:fldCharType="separate"/>
      </w:r>
      <w:r w:rsidR="008E2DA9" w:rsidRPr="006559F9">
        <w:rPr>
          <w:rFonts w:ascii="Bell MT" w:hAnsi="Bell MT"/>
          <w:noProof/>
        </w:rPr>
        <w:t>1</w:t>
      </w:r>
      <w:r w:rsidR="00F53912" w:rsidRPr="006559F9">
        <w:rPr>
          <w:rFonts w:ascii="Bell MT" w:hAnsi="Bell MT"/>
          <w:noProof/>
        </w:rPr>
        <w:fldChar w:fldCharType="end"/>
      </w:r>
      <w:r w:rsidRPr="006559F9">
        <w:rPr>
          <w:rFonts w:ascii="Bell MT" w:hAnsi="Bell MT"/>
          <w:lang w:eastAsia="ko-KR"/>
        </w:rPr>
        <w:t xml:space="preserve"> SCG DRB release call flow</w:t>
      </w:r>
    </w:p>
    <w:p w14:paraId="347898A5" w14:textId="77777777" w:rsidR="0082694B" w:rsidRPr="006559F9" w:rsidRDefault="0082694B" w:rsidP="00BE0AE5">
      <w:pPr>
        <w:jc w:val="both"/>
        <w:rPr>
          <w:rFonts w:ascii="Bell MT" w:hAnsi="Bell MT"/>
          <w:lang w:eastAsia="ko-KR"/>
        </w:rPr>
      </w:pPr>
    </w:p>
    <w:p w14:paraId="1184B6F4" w14:textId="4F30E6CB" w:rsidR="0082694B" w:rsidRPr="006559F9" w:rsidRDefault="008B5CE3" w:rsidP="00BE0AE5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When the SCG split DRB is requested to be removed </w:t>
      </w:r>
      <w:r w:rsidR="008E2DA9" w:rsidRPr="006559F9">
        <w:rPr>
          <w:rFonts w:ascii="Bell MT" w:hAnsi="Bell MT"/>
          <w:lang w:eastAsia="ko-KR"/>
        </w:rPr>
        <w:t>the call flow would be the same as the above figure but the reconfiguration message would be through MN RRC message</w:t>
      </w:r>
      <w:r w:rsidR="00FD22A6">
        <w:rPr>
          <w:rFonts w:ascii="Bell MT" w:hAnsi="Bell MT" w:hint="eastAsia"/>
          <w:lang w:eastAsia="ko-KR"/>
        </w:rPr>
        <w:t xml:space="preserve"> </w:t>
      </w:r>
      <w:r w:rsidR="002D5C9F">
        <w:rPr>
          <w:rFonts w:ascii="Bell MT" w:hAnsi="Bell MT" w:hint="eastAsia"/>
          <w:lang w:eastAsia="ko-KR"/>
        </w:rPr>
        <w:t xml:space="preserve">with </w:t>
      </w:r>
      <w:r w:rsidR="00FD22A6">
        <w:rPr>
          <w:rFonts w:ascii="Bell MT" w:hAnsi="Bell MT" w:hint="eastAsia"/>
          <w:lang w:eastAsia="ko-KR"/>
        </w:rPr>
        <w:t>SN release message</w:t>
      </w:r>
      <w:r w:rsidR="002D5C9F">
        <w:rPr>
          <w:rFonts w:ascii="Bell MT" w:hAnsi="Bell MT" w:hint="eastAsia"/>
          <w:lang w:eastAsia="ko-KR"/>
        </w:rPr>
        <w:t xml:space="preserve"> encapsulated</w:t>
      </w:r>
      <w:r w:rsidR="008E2DA9" w:rsidRPr="006559F9">
        <w:rPr>
          <w:rFonts w:ascii="Bell MT" w:hAnsi="Bell MT"/>
          <w:lang w:eastAsia="ko-KR"/>
        </w:rPr>
        <w:t xml:space="preserve">. </w:t>
      </w:r>
      <w:r w:rsidR="002D5C9F">
        <w:rPr>
          <w:rFonts w:ascii="Bell MT" w:hAnsi="Bell MT" w:hint="eastAsia"/>
          <w:lang w:eastAsia="ko-KR"/>
        </w:rPr>
        <w:t xml:space="preserve">And SN </w:t>
      </w:r>
      <w:proofErr w:type="gramStart"/>
      <w:r w:rsidR="002D5C9F">
        <w:rPr>
          <w:rFonts w:ascii="Bell MT" w:hAnsi="Bell MT" w:hint="eastAsia"/>
          <w:lang w:eastAsia="ko-KR"/>
        </w:rPr>
        <w:t>modification confirm</w:t>
      </w:r>
      <w:proofErr w:type="gramEnd"/>
      <w:r w:rsidR="002D5C9F">
        <w:rPr>
          <w:rFonts w:ascii="Bell MT" w:hAnsi="Bell MT" w:hint="eastAsia"/>
          <w:lang w:eastAsia="ko-KR"/>
        </w:rPr>
        <w:t xml:space="preserve"> message is transferred with SN release message encapsulated. </w:t>
      </w:r>
      <w:r w:rsidR="008E2DA9" w:rsidRPr="006559F9">
        <w:rPr>
          <w:rFonts w:ascii="Bell MT" w:hAnsi="Bell MT"/>
          <w:lang w:eastAsia="ko-KR"/>
        </w:rPr>
        <w:t>This is obvious since MN part of SCG split DRB should be removed at MN. The following is the call flow on SCG split DRB to be released.</w:t>
      </w:r>
      <w:r w:rsidR="00FD22A6">
        <w:rPr>
          <w:rFonts w:ascii="Bell MT" w:hAnsi="Bell MT" w:hint="eastAsia"/>
          <w:lang w:eastAsia="ko-KR"/>
        </w:rPr>
        <w:t xml:space="preserve"> </w:t>
      </w:r>
    </w:p>
    <w:p w14:paraId="53ACF377" w14:textId="77777777" w:rsidR="008E2DA9" w:rsidRPr="006559F9" w:rsidRDefault="008E2DA9" w:rsidP="00BE0AE5">
      <w:pPr>
        <w:jc w:val="both"/>
        <w:rPr>
          <w:rFonts w:ascii="Bell MT" w:hAnsi="Bell MT"/>
          <w:lang w:eastAsia="ko-KR"/>
        </w:rPr>
      </w:pPr>
    </w:p>
    <w:p w14:paraId="5226D1D1" w14:textId="4A254717" w:rsidR="008E2DA9" w:rsidRPr="006559F9" w:rsidRDefault="00956764" w:rsidP="008E2DA9">
      <w:pPr>
        <w:keepNext/>
        <w:jc w:val="center"/>
        <w:rPr>
          <w:rFonts w:ascii="Bell MT" w:hAnsi="Bell MT"/>
        </w:rPr>
      </w:pPr>
      <w:r>
        <w:rPr>
          <w:rFonts w:ascii="Bell MT" w:hAnsi="Bell MT"/>
        </w:rPr>
        <w:object w:dxaOrig="11326" w:dyaOrig="7396" w14:anchorId="66050F29">
          <v:shape id="_x0000_i1026" type="#_x0000_t75" style="width:353.45pt;height:230.5pt" o:ole="">
            <v:imagedata r:id="rId13" o:title=""/>
          </v:shape>
          <o:OLEObject Type="Embed" ProgID="Visio.Drawing.15" ShapeID="_x0000_i1026" DrawAspect="Content" ObjectID="_1559143321" r:id="rId14"/>
        </w:object>
      </w:r>
    </w:p>
    <w:p w14:paraId="321EC530" w14:textId="459FE07F" w:rsidR="008E2DA9" w:rsidRPr="006559F9" w:rsidRDefault="008E2DA9" w:rsidP="008E2DA9">
      <w:pPr>
        <w:pStyle w:val="ad"/>
        <w:jc w:val="center"/>
        <w:rPr>
          <w:rFonts w:ascii="Bell MT" w:hAnsi="Bell MT"/>
          <w:lang w:eastAsia="ko-KR"/>
        </w:rPr>
      </w:pPr>
      <w:r w:rsidRPr="006559F9">
        <w:rPr>
          <w:rFonts w:ascii="Bell MT" w:hAnsi="Bell MT"/>
        </w:rPr>
        <w:t xml:space="preserve">Figure </w:t>
      </w:r>
      <w:r w:rsidR="00F53912" w:rsidRPr="006559F9">
        <w:rPr>
          <w:rFonts w:ascii="Bell MT" w:hAnsi="Bell MT"/>
        </w:rPr>
        <w:fldChar w:fldCharType="begin"/>
      </w:r>
      <w:r w:rsidR="00F53912" w:rsidRPr="006559F9">
        <w:rPr>
          <w:rFonts w:ascii="Bell MT" w:hAnsi="Bell MT"/>
        </w:rPr>
        <w:instrText xml:space="preserve"> SEQ Figure \* ARABIC </w:instrText>
      </w:r>
      <w:r w:rsidR="00F53912" w:rsidRPr="006559F9">
        <w:rPr>
          <w:rFonts w:ascii="Bell MT" w:hAnsi="Bell MT"/>
        </w:rPr>
        <w:fldChar w:fldCharType="separate"/>
      </w:r>
      <w:r w:rsidRPr="006559F9">
        <w:rPr>
          <w:rFonts w:ascii="Bell MT" w:hAnsi="Bell MT"/>
          <w:noProof/>
        </w:rPr>
        <w:t>2</w:t>
      </w:r>
      <w:r w:rsidR="00F53912" w:rsidRPr="006559F9">
        <w:rPr>
          <w:rFonts w:ascii="Bell MT" w:hAnsi="Bell MT"/>
          <w:noProof/>
        </w:rPr>
        <w:fldChar w:fldCharType="end"/>
      </w:r>
      <w:r w:rsidRPr="006559F9">
        <w:rPr>
          <w:rFonts w:ascii="Bell MT" w:hAnsi="Bell MT"/>
          <w:lang w:eastAsia="ko-KR"/>
        </w:rPr>
        <w:t xml:space="preserve"> SCG split DRB release call flow</w:t>
      </w:r>
    </w:p>
    <w:p w14:paraId="2B6B6D48" w14:textId="77777777" w:rsidR="0082694B" w:rsidRPr="006559F9" w:rsidRDefault="0082694B" w:rsidP="00BE0AE5">
      <w:pPr>
        <w:jc w:val="both"/>
        <w:rPr>
          <w:rFonts w:ascii="Bell MT" w:hAnsi="Bell MT"/>
          <w:lang w:eastAsia="ko-KR"/>
        </w:rPr>
      </w:pPr>
    </w:p>
    <w:p w14:paraId="4B976E26" w14:textId="38BBB6F4" w:rsidR="008E2DA9" w:rsidRPr="006559F9" w:rsidRDefault="00F07889" w:rsidP="006226BE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t xml:space="preserve">Proposal </w:t>
      </w:r>
      <w:r w:rsidR="0076074E" w:rsidRPr="006559F9">
        <w:rPr>
          <w:rFonts w:ascii="Bell MT" w:hAnsi="Bell MT"/>
          <w:b/>
          <w:lang w:eastAsia="ko-KR"/>
        </w:rPr>
        <w:t>1</w:t>
      </w:r>
      <w:r w:rsidRPr="006559F9">
        <w:rPr>
          <w:rFonts w:ascii="Bell MT" w:hAnsi="Bell MT"/>
          <w:b/>
          <w:lang w:eastAsia="ko-KR"/>
        </w:rPr>
        <w:t>.</w:t>
      </w:r>
      <w:proofErr w:type="gramEnd"/>
      <w:r w:rsidRPr="006559F9">
        <w:rPr>
          <w:rFonts w:ascii="Bell MT" w:hAnsi="Bell MT"/>
          <w:b/>
          <w:lang w:eastAsia="ko-KR"/>
        </w:rPr>
        <w:t xml:space="preserve"> </w:t>
      </w:r>
      <w:r w:rsidR="008E2DA9" w:rsidRPr="006559F9">
        <w:rPr>
          <w:rFonts w:ascii="Bell MT" w:hAnsi="Bell MT"/>
          <w:b/>
          <w:lang w:eastAsia="ko-KR"/>
        </w:rPr>
        <w:t xml:space="preserve">SCG SRB should be used for SN modification </w:t>
      </w:r>
      <w:r w:rsidR="000F4912" w:rsidRPr="006559F9">
        <w:rPr>
          <w:rFonts w:ascii="Bell MT" w:hAnsi="Bell MT"/>
          <w:b/>
          <w:lang w:eastAsia="ko-KR"/>
        </w:rPr>
        <w:t>signalling to</w:t>
      </w:r>
      <w:r w:rsidR="00FF2F78" w:rsidRPr="006559F9">
        <w:rPr>
          <w:rFonts w:ascii="Bell MT" w:hAnsi="Bell MT"/>
          <w:b/>
          <w:lang w:eastAsia="ko-KR"/>
        </w:rPr>
        <w:t xml:space="preserve"> the</w:t>
      </w:r>
      <w:r w:rsidR="000F4912" w:rsidRPr="006559F9">
        <w:rPr>
          <w:rFonts w:ascii="Bell MT" w:hAnsi="Bell MT"/>
          <w:b/>
          <w:lang w:eastAsia="ko-KR"/>
        </w:rPr>
        <w:t xml:space="preserve"> UE </w:t>
      </w:r>
      <w:r w:rsidR="008E2DA9" w:rsidRPr="006559F9">
        <w:rPr>
          <w:rFonts w:ascii="Bell MT" w:hAnsi="Bell MT"/>
          <w:b/>
          <w:lang w:eastAsia="ko-KR"/>
        </w:rPr>
        <w:t>when SCG DRB is released.</w:t>
      </w:r>
    </w:p>
    <w:p w14:paraId="100E40B7" w14:textId="725AB6F1" w:rsidR="00CB1CA6" w:rsidRPr="006559F9" w:rsidRDefault="008E2DA9" w:rsidP="006226BE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t>Proposal 2.</w:t>
      </w:r>
      <w:proofErr w:type="gramEnd"/>
      <w:r w:rsidRPr="006559F9">
        <w:rPr>
          <w:rFonts w:ascii="Bell MT" w:hAnsi="Bell MT"/>
          <w:b/>
          <w:lang w:eastAsia="ko-KR"/>
        </w:rPr>
        <w:t xml:space="preserve"> MCG SRB should be used for SN modification </w:t>
      </w:r>
      <w:r w:rsidR="000F4912" w:rsidRPr="006559F9">
        <w:rPr>
          <w:rFonts w:ascii="Bell MT" w:hAnsi="Bell MT"/>
          <w:b/>
          <w:lang w:eastAsia="ko-KR"/>
        </w:rPr>
        <w:t xml:space="preserve">signalling to </w:t>
      </w:r>
      <w:r w:rsidR="00FF2F78" w:rsidRPr="006559F9">
        <w:rPr>
          <w:rFonts w:ascii="Bell MT" w:hAnsi="Bell MT"/>
          <w:b/>
          <w:lang w:eastAsia="ko-KR"/>
        </w:rPr>
        <w:t xml:space="preserve">the </w:t>
      </w:r>
      <w:r w:rsidR="000F4912" w:rsidRPr="006559F9">
        <w:rPr>
          <w:rFonts w:ascii="Bell MT" w:hAnsi="Bell MT"/>
          <w:b/>
          <w:lang w:eastAsia="ko-KR"/>
        </w:rPr>
        <w:t xml:space="preserve">UE </w:t>
      </w:r>
      <w:r w:rsidRPr="006559F9">
        <w:rPr>
          <w:rFonts w:ascii="Bell MT" w:hAnsi="Bell MT"/>
          <w:b/>
          <w:lang w:eastAsia="ko-KR"/>
        </w:rPr>
        <w:t>when SCG split DRB is released.</w:t>
      </w:r>
    </w:p>
    <w:p w14:paraId="3431471D" w14:textId="77777777" w:rsidR="00751451" w:rsidRPr="006559F9" w:rsidRDefault="00751451" w:rsidP="006226BE">
      <w:pPr>
        <w:jc w:val="both"/>
        <w:rPr>
          <w:rFonts w:ascii="Bell MT" w:hAnsi="Bell MT"/>
          <w:lang w:eastAsia="ko-KR"/>
        </w:rPr>
      </w:pPr>
    </w:p>
    <w:p w14:paraId="00B1D04E" w14:textId="33CD58CD" w:rsidR="0092449A" w:rsidRPr="006559F9" w:rsidRDefault="00972ABE" w:rsidP="006226BE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In summary, </w:t>
      </w:r>
      <w:r w:rsidR="00C455DC" w:rsidRPr="006559F9">
        <w:rPr>
          <w:rFonts w:ascii="Bell MT" w:hAnsi="Bell MT"/>
          <w:lang w:eastAsia="ko-KR"/>
        </w:rPr>
        <w:t xml:space="preserve">SN modification </w:t>
      </w:r>
      <w:r w:rsidRPr="006559F9">
        <w:rPr>
          <w:rFonts w:ascii="Bell MT" w:hAnsi="Bell MT"/>
          <w:lang w:eastAsia="ko-KR"/>
        </w:rPr>
        <w:t xml:space="preserve">procedure initiated from SN </w:t>
      </w:r>
      <w:r w:rsidR="009E0729" w:rsidRPr="006559F9">
        <w:rPr>
          <w:rFonts w:ascii="Bell MT" w:hAnsi="Bell MT"/>
          <w:lang w:eastAsia="ko-KR"/>
        </w:rPr>
        <w:t xml:space="preserve">should involve the MN w.r.t. </w:t>
      </w:r>
      <w:r w:rsidR="0020318D" w:rsidRPr="006559F9">
        <w:rPr>
          <w:rFonts w:ascii="Bell MT" w:hAnsi="Bell MT"/>
          <w:lang w:eastAsia="ko-KR"/>
        </w:rPr>
        <w:t xml:space="preserve">SCG DRB release. </w:t>
      </w:r>
    </w:p>
    <w:p w14:paraId="2B6FE3D5" w14:textId="3AF0BAFB" w:rsidR="009E0729" w:rsidRDefault="00437AFC" w:rsidP="006226BE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lastRenderedPageBreak/>
        <w:t xml:space="preserve">Proposal </w:t>
      </w:r>
      <w:r w:rsidR="0020318D" w:rsidRPr="006559F9">
        <w:rPr>
          <w:rFonts w:ascii="Bell MT" w:hAnsi="Bell MT"/>
          <w:b/>
          <w:lang w:eastAsia="ko-KR"/>
        </w:rPr>
        <w:t>3</w:t>
      </w:r>
      <w:r w:rsidRPr="006559F9">
        <w:rPr>
          <w:rFonts w:ascii="Bell MT" w:hAnsi="Bell MT"/>
          <w:b/>
          <w:lang w:eastAsia="ko-KR"/>
        </w:rPr>
        <w:t>.</w:t>
      </w:r>
      <w:proofErr w:type="gramEnd"/>
      <w:r w:rsidRPr="006559F9">
        <w:rPr>
          <w:rFonts w:ascii="Bell MT" w:hAnsi="Bell MT"/>
          <w:b/>
          <w:lang w:eastAsia="ko-KR"/>
        </w:rPr>
        <w:t xml:space="preserve"> </w:t>
      </w:r>
      <w:r w:rsidR="00FF2F78" w:rsidRPr="006559F9">
        <w:rPr>
          <w:rFonts w:ascii="Bell MT" w:hAnsi="Bell MT"/>
          <w:b/>
          <w:lang w:eastAsia="ko-KR"/>
        </w:rPr>
        <w:t xml:space="preserve">MN is involved on </w:t>
      </w:r>
      <w:r w:rsidRPr="006559F9">
        <w:rPr>
          <w:rFonts w:ascii="Bell MT" w:hAnsi="Bell MT"/>
          <w:b/>
          <w:lang w:eastAsia="ko-KR"/>
        </w:rPr>
        <w:t xml:space="preserve">SN modification procedure initiated from SN w.r.t. </w:t>
      </w:r>
      <w:r w:rsidR="0020318D" w:rsidRPr="006559F9">
        <w:rPr>
          <w:rFonts w:ascii="Bell MT" w:hAnsi="Bell MT"/>
          <w:b/>
          <w:lang w:eastAsia="ko-KR"/>
        </w:rPr>
        <w:t>SCG DRB release</w:t>
      </w:r>
      <w:r w:rsidRPr="006559F9">
        <w:rPr>
          <w:rFonts w:ascii="Bell MT" w:hAnsi="Bell MT"/>
          <w:b/>
          <w:lang w:eastAsia="ko-KR"/>
        </w:rPr>
        <w:t>.</w:t>
      </w:r>
    </w:p>
    <w:p w14:paraId="51C80563" w14:textId="77777777" w:rsidR="006E2131" w:rsidRDefault="006E2131" w:rsidP="006226BE">
      <w:pPr>
        <w:jc w:val="both"/>
        <w:rPr>
          <w:rFonts w:ascii="Bell MT" w:hAnsi="Bell MT"/>
          <w:b/>
          <w:lang w:eastAsia="ko-KR"/>
        </w:rPr>
      </w:pPr>
    </w:p>
    <w:p w14:paraId="71020802" w14:textId="1AE9E3D0" w:rsidR="002D5C9F" w:rsidRDefault="002D5C9F" w:rsidP="006226BE">
      <w:pPr>
        <w:jc w:val="both"/>
        <w:rPr>
          <w:rFonts w:ascii="Bell MT" w:hAnsi="Bell MT"/>
          <w:lang w:eastAsia="ko-KR"/>
        </w:rPr>
      </w:pPr>
      <w:r>
        <w:rPr>
          <w:rFonts w:ascii="Bell MT" w:hAnsi="Bell MT" w:hint="eastAsia"/>
          <w:lang w:eastAsia="ko-KR"/>
        </w:rPr>
        <w:t xml:space="preserve">Regarding the order of </w:t>
      </w:r>
      <w:r>
        <w:rPr>
          <w:rFonts w:ascii="Bell MT" w:hAnsi="Bell MT"/>
          <w:lang w:eastAsia="ko-KR"/>
        </w:rPr>
        <w:t>signalling</w:t>
      </w:r>
      <w:r>
        <w:rPr>
          <w:rFonts w:ascii="Bell MT" w:hAnsi="Bell MT" w:hint="eastAsia"/>
          <w:lang w:eastAsia="ko-KR"/>
        </w:rPr>
        <w:t xml:space="preserve"> still RAN3 should take these call flows into account in their </w:t>
      </w:r>
      <w:r>
        <w:rPr>
          <w:rFonts w:ascii="Bell MT" w:hAnsi="Bell MT"/>
          <w:lang w:eastAsia="ko-KR"/>
        </w:rPr>
        <w:t>operation</w:t>
      </w:r>
      <w:r>
        <w:rPr>
          <w:rFonts w:ascii="Bell MT" w:hAnsi="Bell MT" w:hint="eastAsia"/>
          <w:lang w:eastAsia="ko-KR"/>
        </w:rPr>
        <w:t>, even some basic call flow of SN modification is agreed in TS 37.340</w:t>
      </w:r>
      <w:r w:rsidR="00171203">
        <w:rPr>
          <w:rFonts w:ascii="Bell MT" w:hAnsi="Bell MT" w:hint="eastAsia"/>
          <w:lang w:eastAsia="ko-KR"/>
        </w:rPr>
        <w:t xml:space="preserve">. Please note especially the order of each SRB </w:t>
      </w:r>
      <w:r w:rsidR="00171203">
        <w:rPr>
          <w:rFonts w:ascii="Bell MT" w:hAnsi="Bell MT"/>
          <w:lang w:eastAsia="ko-KR"/>
        </w:rPr>
        <w:t>signalling</w:t>
      </w:r>
      <w:r w:rsidR="00171203">
        <w:rPr>
          <w:rFonts w:ascii="Bell MT" w:hAnsi="Bell MT" w:hint="eastAsia"/>
          <w:lang w:eastAsia="ko-KR"/>
        </w:rPr>
        <w:t xml:space="preserve"> (MCG or SCG) between UE and MN or SN and the order of </w:t>
      </w:r>
      <w:proofErr w:type="spellStart"/>
      <w:r w:rsidR="00171203">
        <w:rPr>
          <w:rFonts w:ascii="Bell MT" w:hAnsi="Bell MT" w:hint="eastAsia"/>
          <w:lang w:eastAsia="ko-KR"/>
        </w:rPr>
        <w:t>SgNB</w:t>
      </w:r>
      <w:proofErr w:type="spellEnd"/>
      <w:r w:rsidR="00171203">
        <w:rPr>
          <w:rFonts w:ascii="Bell MT" w:hAnsi="Bell MT" w:hint="eastAsia"/>
          <w:lang w:eastAsia="ko-KR"/>
        </w:rPr>
        <w:t xml:space="preserve"> Modification Confirm message in TS 37.340.</w:t>
      </w:r>
    </w:p>
    <w:p w14:paraId="3DC96BA3" w14:textId="351463CF" w:rsidR="002D5C9F" w:rsidRPr="009352D7" w:rsidRDefault="002D5C9F" w:rsidP="006226BE">
      <w:pPr>
        <w:jc w:val="both"/>
        <w:rPr>
          <w:rFonts w:ascii="Bell MT" w:hAnsi="Bell MT"/>
          <w:b/>
          <w:lang w:eastAsia="ko-KR"/>
        </w:rPr>
      </w:pPr>
      <w:proofErr w:type="gramStart"/>
      <w:r w:rsidRPr="009352D7">
        <w:rPr>
          <w:rFonts w:ascii="Bell MT" w:hAnsi="Bell MT" w:hint="eastAsia"/>
          <w:b/>
          <w:lang w:eastAsia="ko-KR"/>
        </w:rPr>
        <w:t>Proposal 4.</w:t>
      </w:r>
      <w:proofErr w:type="gramEnd"/>
      <w:r w:rsidRPr="009352D7">
        <w:rPr>
          <w:rFonts w:ascii="Bell MT" w:hAnsi="Bell MT" w:hint="eastAsia"/>
          <w:b/>
          <w:lang w:eastAsia="ko-KR"/>
        </w:rPr>
        <w:t xml:space="preserve"> RAN2 sends LS to RAN3 to take these SCG DRB release procedure</w:t>
      </w:r>
      <w:r w:rsidR="009352D7" w:rsidRPr="009352D7">
        <w:rPr>
          <w:rFonts w:ascii="Bell MT" w:hAnsi="Bell MT" w:hint="eastAsia"/>
          <w:b/>
          <w:lang w:eastAsia="ko-KR"/>
        </w:rPr>
        <w:t xml:space="preserve"> w.r.t. </w:t>
      </w:r>
      <w:r w:rsidR="009352D7" w:rsidRPr="009352D7">
        <w:rPr>
          <w:rFonts w:ascii="Bell MT" w:hAnsi="Bell MT"/>
          <w:b/>
          <w:lang w:eastAsia="ko-KR"/>
        </w:rPr>
        <w:t>signalling</w:t>
      </w:r>
      <w:r w:rsidR="009352D7" w:rsidRPr="009352D7">
        <w:rPr>
          <w:rFonts w:ascii="Bell MT" w:hAnsi="Bell MT" w:hint="eastAsia"/>
          <w:b/>
          <w:lang w:eastAsia="ko-KR"/>
        </w:rPr>
        <w:t xml:space="preserve"> order</w:t>
      </w:r>
      <w:r w:rsidR="00972AF4">
        <w:rPr>
          <w:rFonts w:ascii="Bell MT" w:hAnsi="Bell MT" w:hint="eastAsia"/>
          <w:b/>
          <w:lang w:eastAsia="ko-KR"/>
        </w:rPr>
        <w:t xml:space="preserve"> for each release case</w:t>
      </w:r>
      <w:r w:rsidR="009352D7" w:rsidRPr="009352D7">
        <w:rPr>
          <w:rFonts w:ascii="Bell MT" w:hAnsi="Bell MT" w:hint="eastAsia"/>
          <w:b/>
          <w:lang w:eastAsia="ko-KR"/>
        </w:rPr>
        <w:t>.</w:t>
      </w:r>
    </w:p>
    <w:p w14:paraId="378D7B93" w14:textId="77777777" w:rsidR="009352D7" w:rsidRPr="002D5C9F" w:rsidRDefault="009352D7" w:rsidP="006226BE">
      <w:pPr>
        <w:jc w:val="both"/>
        <w:rPr>
          <w:rFonts w:ascii="Bell MT" w:hAnsi="Bell MT"/>
          <w:lang w:eastAsia="ko-KR"/>
        </w:rPr>
      </w:pPr>
    </w:p>
    <w:p w14:paraId="0A54C479" w14:textId="77777777" w:rsidR="002D5C9F" w:rsidRPr="006559F9" w:rsidRDefault="002D5C9F" w:rsidP="006226BE">
      <w:pPr>
        <w:jc w:val="both"/>
        <w:rPr>
          <w:rFonts w:ascii="Bell MT" w:hAnsi="Bell MT"/>
          <w:b/>
          <w:lang w:eastAsia="ko-KR"/>
        </w:rPr>
      </w:pPr>
    </w:p>
    <w:p w14:paraId="22F01635" w14:textId="45E7609A" w:rsidR="002C23E3" w:rsidRPr="006559F9" w:rsidRDefault="00E561B1" w:rsidP="00E561B1">
      <w:pPr>
        <w:pStyle w:val="1"/>
        <w:numPr>
          <w:ilvl w:val="0"/>
          <w:numId w:val="8"/>
        </w:numPr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Conclusion </w:t>
      </w:r>
    </w:p>
    <w:p w14:paraId="5871BADD" w14:textId="50DEC51C" w:rsidR="00E561B1" w:rsidRPr="006559F9" w:rsidRDefault="00E561B1" w:rsidP="00E561B1">
      <w:pPr>
        <w:jc w:val="both"/>
        <w:rPr>
          <w:rFonts w:ascii="Bell MT" w:hAnsi="Bell MT"/>
          <w:lang w:val="en-US" w:eastAsia="ko-KR"/>
        </w:rPr>
      </w:pPr>
      <w:r w:rsidRPr="006559F9">
        <w:rPr>
          <w:rFonts w:ascii="Bell MT" w:hAnsi="Bell MT"/>
          <w:lang w:val="en-US" w:eastAsia="ko-KR"/>
        </w:rPr>
        <w:t xml:space="preserve">Based on above discussion, </w:t>
      </w:r>
      <w:r w:rsidR="00D95E15" w:rsidRPr="006559F9">
        <w:rPr>
          <w:rFonts w:ascii="Bell MT" w:hAnsi="Bell MT"/>
          <w:lang w:val="en-US" w:eastAsia="ko-KR"/>
        </w:rPr>
        <w:t xml:space="preserve">we propose </w:t>
      </w:r>
      <w:r w:rsidRPr="006559F9">
        <w:rPr>
          <w:rFonts w:ascii="Bell MT" w:hAnsi="Bell MT"/>
          <w:lang w:val="en-US" w:eastAsia="ko-KR"/>
        </w:rPr>
        <w:t>the following</w:t>
      </w:r>
      <w:r w:rsidR="00C455DC" w:rsidRPr="006559F9">
        <w:rPr>
          <w:rFonts w:ascii="Bell MT" w:hAnsi="Bell MT"/>
          <w:lang w:val="en-US" w:eastAsia="ko-KR"/>
        </w:rPr>
        <w:t>s</w:t>
      </w:r>
      <w:r w:rsidRPr="006559F9">
        <w:rPr>
          <w:rFonts w:ascii="Bell MT" w:hAnsi="Bell MT"/>
          <w:lang w:val="en-US" w:eastAsia="ko-KR"/>
        </w:rPr>
        <w:t xml:space="preserve"> </w:t>
      </w:r>
      <w:r w:rsidR="00092AAF" w:rsidRPr="006559F9">
        <w:rPr>
          <w:rFonts w:ascii="Bell MT" w:hAnsi="Bell MT"/>
          <w:lang w:val="en-US" w:eastAsia="ko-KR"/>
        </w:rPr>
        <w:t>:</w:t>
      </w:r>
    </w:p>
    <w:p w14:paraId="67D195D0" w14:textId="039A0361" w:rsidR="00972ABE" w:rsidRPr="006559F9" w:rsidRDefault="00972ABE" w:rsidP="00972ABE">
      <w:pPr>
        <w:jc w:val="both"/>
        <w:rPr>
          <w:rFonts w:ascii="Bell MT" w:hAnsi="Bell MT"/>
          <w:b/>
          <w:lang w:eastAsia="ko-KR"/>
        </w:rPr>
      </w:pPr>
    </w:p>
    <w:p w14:paraId="534BEA2D" w14:textId="77777777" w:rsidR="009352D7" w:rsidRPr="006559F9" w:rsidRDefault="009352D7" w:rsidP="009352D7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t>Proposal 1.</w:t>
      </w:r>
      <w:proofErr w:type="gramEnd"/>
      <w:r w:rsidRPr="006559F9">
        <w:rPr>
          <w:rFonts w:ascii="Bell MT" w:hAnsi="Bell MT"/>
          <w:b/>
          <w:lang w:eastAsia="ko-KR"/>
        </w:rPr>
        <w:t xml:space="preserve"> SCG SRB should be used for SN modification signalling to the UE when SCG DRB is released.</w:t>
      </w:r>
    </w:p>
    <w:p w14:paraId="2263A56E" w14:textId="77777777" w:rsidR="009352D7" w:rsidRPr="006559F9" w:rsidRDefault="009352D7" w:rsidP="009352D7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t>Proposal 2.</w:t>
      </w:r>
      <w:proofErr w:type="gramEnd"/>
      <w:r w:rsidRPr="006559F9">
        <w:rPr>
          <w:rFonts w:ascii="Bell MT" w:hAnsi="Bell MT"/>
          <w:b/>
          <w:lang w:eastAsia="ko-KR"/>
        </w:rPr>
        <w:t xml:space="preserve"> MCG SRB should be used for SN modification signalling to the UE when SCG split DRB is released.</w:t>
      </w:r>
    </w:p>
    <w:p w14:paraId="16DBBCF5" w14:textId="77777777" w:rsidR="009352D7" w:rsidRDefault="009352D7" w:rsidP="009352D7">
      <w:pPr>
        <w:jc w:val="both"/>
        <w:rPr>
          <w:rFonts w:ascii="Bell MT" w:hAnsi="Bell MT"/>
          <w:b/>
          <w:lang w:eastAsia="ko-KR"/>
        </w:rPr>
      </w:pPr>
      <w:proofErr w:type="gramStart"/>
      <w:r w:rsidRPr="006559F9">
        <w:rPr>
          <w:rFonts w:ascii="Bell MT" w:hAnsi="Bell MT"/>
          <w:b/>
          <w:lang w:eastAsia="ko-KR"/>
        </w:rPr>
        <w:t>Proposal 3.</w:t>
      </w:r>
      <w:proofErr w:type="gramEnd"/>
      <w:r w:rsidRPr="006559F9">
        <w:rPr>
          <w:rFonts w:ascii="Bell MT" w:hAnsi="Bell MT"/>
          <w:b/>
          <w:lang w:eastAsia="ko-KR"/>
        </w:rPr>
        <w:t xml:space="preserve"> MN is involved on SN modification procedure initiated from SN w.r.t. SCG DRB release.</w:t>
      </w:r>
    </w:p>
    <w:p w14:paraId="102BFD9B" w14:textId="77777777" w:rsidR="00972AF4" w:rsidRPr="009352D7" w:rsidRDefault="00972AF4" w:rsidP="00972AF4">
      <w:pPr>
        <w:jc w:val="both"/>
        <w:rPr>
          <w:rFonts w:ascii="Bell MT" w:hAnsi="Bell MT"/>
          <w:b/>
          <w:lang w:eastAsia="ko-KR"/>
        </w:rPr>
      </w:pPr>
      <w:proofErr w:type="gramStart"/>
      <w:r w:rsidRPr="009352D7">
        <w:rPr>
          <w:rFonts w:ascii="Bell MT" w:hAnsi="Bell MT" w:hint="eastAsia"/>
          <w:b/>
          <w:lang w:eastAsia="ko-KR"/>
        </w:rPr>
        <w:t>Proposal 4.</w:t>
      </w:r>
      <w:proofErr w:type="gramEnd"/>
      <w:r w:rsidRPr="009352D7">
        <w:rPr>
          <w:rFonts w:ascii="Bell MT" w:hAnsi="Bell MT" w:hint="eastAsia"/>
          <w:b/>
          <w:lang w:eastAsia="ko-KR"/>
        </w:rPr>
        <w:t xml:space="preserve"> RAN2 sends LS to RAN3 to take these SCG DRB release procedure w.r.t. </w:t>
      </w:r>
      <w:r w:rsidRPr="009352D7">
        <w:rPr>
          <w:rFonts w:ascii="Bell MT" w:hAnsi="Bell MT"/>
          <w:b/>
          <w:lang w:eastAsia="ko-KR"/>
        </w:rPr>
        <w:t>signalling</w:t>
      </w:r>
      <w:r w:rsidRPr="009352D7">
        <w:rPr>
          <w:rFonts w:ascii="Bell MT" w:hAnsi="Bell MT" w:hint="eastAsia"/>
          <w:b/>
          <w:lang w:eastAsia="ko-KR"/>
        </w:rPr>
        <w:t xml:space="preserve"> order</w:t>
      </w:r>
      <w:r>
        <w:rPr>
          <w:rFonts w:ascii="Bell MT" w:hAnsi="Bell MT" w:hint="eastAsia"/>
          <w:b/>
          <w:lang w:eastAsia="ko-KR"/>
        </w:rPr>
        <w:t xml:space="preserve"> for each release case</w:t>
      </w:r>
      <w:r w:rsidRPr="009352D7">
        <w:rPr>
          <w:rFonts w:ascii="Bell MT" w:hAnsi="Bell MT" w:hint="eastAsia"/>
          <w:b/>
          <w:lang w:eastAsia="ko-KR"/>
        </w:rPr>
        <w:t>.</w:t>
      </w:r>
    </w:p>
    <w:p w14:paraId="020FEE6D" w14:textId="75F01828" w:rsidR="00FF2F78" w:rsidRPr="00972AF4" w:rsidRDefault="00FF2F78" w:rsidP="00972AF4">
      <w:pPr>
        <w:jc w:val="both"/>
        <w:rPr>
          <w:rFonts w:ascii="Bell MT" w:hAnsi="Bell MT"/>
          <w:b/>
          <w:lang w:eastAsia="ko-KR"/>
        </w:rPr>
      </w:pPr>
    </w:p>
    <w:sectPr w:rsidR="00FF2F78" w:rsidRPr="00972AF4" w:rsidSect="00237CC5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4B4FE" w14:textId="77777777" w:rsidR="00C32456" w:rsidRDefault="00C32456">
      <w:r>
        <w:separator/>
      </w:r>
    </w:p>
  </w:endnote>
  <w:endnote w:type="continuationSeparator" w:id="0">
    <w:p w14:paraId="4F8476C8" w14:textId="77777777" w:rsidR="00C32456" w:rsidRDefault="00C3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A4646" w14:textId="77777777" w:rsidR="00C32456" w:rsidRDefault="00C32456">
      <w:r>
        <w:separator/>
      </w:r>
    </w:p>
  </w:footnote>
  <w:footnote w:type="continuationSeparator" w:id="0">
    <w:p w14:paraId="3D5613DD" w14:textId="77777777" w:rsidR="00C32456" w:rsidRDefault="00C3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0B56ADF"/>
    <w:multiLevelType w:val="multilevel"/>
    <w:tmpl w:val="EC643A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6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5C19"/>
    <w:rsid w:val="00017573"/>
    <w:rsid w:val="0002096F"/>
    <w:rsid w:val="000238DB"/>
    <w:rsid w:val="00024169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2AAF"/>
    <w:rsid w:val="00094B54"/>
    <w:rsid w:val="000974EB"/>
    <w:rsid w:val="00097D45"/>
    <w:rsid w:val="000A09BE"/>
    <w:rsid w:val="000A1A62"/>
    <w:rsid w:val="000A644D"/>
    <w:rsid w:val="000A7657"/>
    <w:rsid w:val="000B1FEC"/>
    <w:rsid w:val="000B57C7"/>
    <w:rsid w:val="000B7BCF"/>
    <w:rsid w:val="000C0222"/>
    <w:rsid w:val="000C3679"/>
    <w:rsid w:val="000C522B"/>
    <w:rsid w:val="000D0EC3"/>
    <w:rsid w:val="000D2220"/>
    <w:rsid w:val="000D3D3F"/>
    <w:rsid w:val="000D4FBF"/>
    <w:rsid w:val="000D58AB"/>
    <w:rsid w:val="000D73B3"/>
    <w:rsid w:val="000E03C8"/>
    <w:rsid w:val="000E5EC7"/>
    <w:rsid w:val="000F0428"/>
    <w:rsid w:val="000F2B61"/>
    <w:rsid w:val="000F4027"/>
    <w:rsid w:val="000F4912"/>
    <w:rsid w:val="000F54C1"/>
    <w:rsid w:val="001000C4"/>
    <w:rsid w:val="0010110B"/>
    <w:rsid w:val="00104525"/>
    <w:rsid w:val="001062FB"/>
    <w:rsid w:val="00113DF6"/>
    <w:rsid w:val="001142C8"/>
    <w:rsid w:val="00116DA6"/>
    <w:rsid w:val="00121B90"/>
    <w:rsid w:val="00123178"/>
    <w:rsid w:val="00124F9A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65702"/>
    <w:rsid w:val="00170DEF"/>
    <w:rsid w:val="00171203"/>
    <w:rsid w:val="001741A0"/>
    <w:rsid w:val="00175BEC"/>
    <w:rsid w:val="00177110"/>
    <w:rsid w:val="00177FDB"/>
    <w:rsid w:val="001806A3"/>
    <w:rsid w:val="00181B4A"/>
    <w:rsid w:val="001877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63EB"/>
    <w:rsid w:val="001D1404"/>
    <w:rsid w:val="001D43D6"/>
    <w:rsid w:val="001D43F0"/>
    <w:rsid w:val="001D5225"/>
    <w:rsid w:val="001E5980"/>
    <w:rsid w:val="001E7014"/>
    <w:rsid w:val="001F0EEE"/>
    <w:rsid w:val="001F168B"/>
    <w:rsid w:val="001F5837"/>
    <w:rsid w:val="001F6FF2"/>
    <w:rsid w:val="001F7831"/>
    <w:rsid w:val="001F788A"/>
    <w:rsid w:val="002027DB"/>
    <w:rsid w:val="0020318D"/>
    <w:rsid w:val="00204045"/>
    <w:rsid w:val="002101EC"/>
    <w:rsid w:val="00211785"/>
    <w:rsid w:val="00211913"/>
    <w:rsid w:val="00212967"/>
    <w:rsid w:val="00214437"/>
    <w:rsid w:val="00220A82"/>
    <w:rsid w:val="002259EC"/>
    <w:rsid w:val="00225CE0"/>
    <w:rsid w:val="0022606D"/>
    <w:rsid w:val="00226959"/>
    <w:rsid w:val="00235C88"/>
    <w:rsid w:val="002370AC"/>
    <w:rsid w:val="00237CC5"/>
    <w:rsid w:val="00241B38"/>
    <w:rsid w:val="002444EE"/>
    <w:rsid w:val="0024649C"/>
    <w:rsid w:val="00246D64"/>
    <w:rsid w:val="002529FA"/>
    <w:rsid w:val="00257A00"/>
    <w:rsid w:val="00266DA9"/>
    <w:rsid w:val="00267AA6"/>
    <w:rsid w:val="00273BCB"/>
    <w:rsid w:val="002743C4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96A6A"/>
    <w:rsid w:val="002A3562"/>
    <w:rsid w:val="002B0E8F"/>
    <w:rsid w:val="002B2C64"/>
    <w:rsid w:val="002C043F"/>
    <w:rsid w:val="002C23E3"/>
    <w:rsid w:val="002D1302"/>
    <w:rsid w:val="002D1C10"/>
    <w:rsid w:val="002D40F3"/>
    <w:rsid w:val="002D434B"/>
    <w:rsid w:val="002D4530"/>
    <w:rsid w:val="002D5C9F"/>
    <w:rsid w:val="002E1FB4"/>
    <w:rsid w:val="002E2494"/>
    <w:rsid w:val="002E536A"/>
    <w:rsid w:val="002F0BE2"/>
    <w:rsid w:val="002F0D22"/>
    <w:rsid w:val="002F781D"/>
    <w:rsid w:val="00312543"/>
    <w:rsid w:val="00315F27"/>
    <w:rsid w:val="00316448"/>
    <w:rsid w:val="003172DC"/>
    <w:rsid w:val="0032031D"/>
    <w:rsid w:val="00323FC6"/>
    <w:rsid w:val="0032597F"/>
    <w:rsid w:val="00325A58"/>
    <w:rsid w:val="00326069"/>
    <w:rsid w:val="00326DFF"/>
    <w:rsid w:val="00340689"/>
    <w:rsid w:val="0034313F"/>
    <w:rsid w:val="00343217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30DE"/>
    <w:rsid w:val="003656EC"/>
    <w:rsid w:val="00365A3F"/>
    <w:rsid w:val="003669E3"/>
    <w:rsid w:val="0038037E"/>
    <w:rsid w:val="00393F64"/>
    <w:rsid w:val="003960DE"/>
    <w:rsid w:val="00397D8C"/>
    <w:rsid w:val="003A1FCB"/>
    <w:rsid w:val="003A33E7"/>
    <w:rsid w:val="003B0C9E"/>
    <w:rsid w:val="003B40AD"/>
    <w:rsid w:val="003C1F73"/>
    <w:rsid w:val="003C4E37"/>
    <w:rsid w:val="003C6309"/>
    <w:rsid w:val="003D1081"/>
    <w:rsid w:val="003D24AB"/>
    <w:rsid w:val="003D3A10"/>
    <w:rsid w:val="003D4405"/>
    <w:rsid w:val="003D67DF"/>
    <w:rsid w:val="003E16BE"/>
    <w:rsid w:val="003E7B54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34FAB"/>
    <w:rsid w:val="00437AFC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6BB4"/>
    <w:rsid w:val="004D2819"/>
    <w:rsid w:val="004D3578"/>
    <w:rsid w:val="004D35E7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6183"/>
    <w:rsid w:val="004F7E16"/>
    <w:rsid w:val="005024D3"/>
    <w:rsid w:val="00503171"/>
    <w:rsid w:val="00504D46"/>
    <w:rsid w:val="005060E8"/>
    <w:rsid w:val="0050625D"/>
    <w:rsid w:val="0051389E"/>
    <w:rsid w:val="00514F74"/>
    <w:rsid w:val="00517AFC"/>
    <w:rsid w:val="00517F3E"/>
    <w:rsid w:val="00520D64"/>
    <w:rsid w:val="00521929"/>
    <w:rsid w:val="00525724"/>
    <w:rsid w:val="00530DC6"/>
    <w:rsid w:val="00533493"/>
    <w:rsid w:val="00534DA0"/>
    <w:rsid w:val="00536AB1"/>
    <w:rsid w:val="00536E3F"/>
    <w:rsid w:val="005427F7"/>
    <w:rsid w:val="00543E6C"/>
    <w:rsid w:val="00547943"/>
    <w:rsid w:val="00552F7E"/>
    <w:rsid w:val="005575A9"/>
    <w:rsid w:val="00565087"/>
    <w:rsid w:val="0056573F"/>
    <w:rsid w:val="00565CF2"/>
    <w:rsid w:val="00573550"/>
    <w:rsid w:val="00581CE7"/>
    <w:rsid w:val="00584EEE"/>
    <w:rsid w:val="005902DD"/>
    <w:rsid w:val="005907C1"/>
    <w:rsid w:val="00592DF3"/>
    <w:rsid w:val="00593E08"/>
    <w:rsid w:val="005A37FB"/>
    <w:rsid w:val="005A701C"/>
    <w:rsid w:val="005B19C7"/>
    <w:rsid w:val="005B44B2"/>
    <w:rsid w:val="005B5E26"/>
    <w:rsid w:val="005B6C58"/>
    <w:rsid w:val="005C1168"/>
    <w:rsid w:val="005C2F30"/>
    <w:rsid w:val="005C6ADB"/>
    <w:rsid w:val="005E1DE2"/>
    <w:rsid w:val="005E5EE9"/>
    <w:rsid w:val="005E6490"/>
    <w:rsid w:val="005E6C74"/>
    <w:rsid w:val="005F00CC"/>
    <w:rsid w:val="005F2494"/>
    <w:rsid w:val="005F6970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5917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270B"/>
    <w:rsid w:val="00655958"/>
    <w:rsid w:val="006559F9"/>
    <w:rsid w:val="00656910"/>
    <w:rsid w:val="00656A76"/>
    <w:rsid w:val="00657742"/>
    <w:rsid w:val="0067125B"/>
    <w:rsid w:val="0067284A"/>
    <w:rsid w:val="006776CB"/>
    <w:rsid w:val="006810A3"/>
    <w:rsid w:val="00681CD0"/>
    <w:rsid w:val="006845DB"/>
    <w:rsid w:val="00685B9B"/>
    <w:rsid w:val="006869CD"/>
    <w:rsid w:val="00690DAD"/>
    <w:rsid w:val="006928EF"/>
    <w:rsid w:val="006948FF"/>
    <w:rsid w:val="006966C7"/>
    <w:rsid w:val="006A272E"/>
    <w:rsid w:val="006B39BD"/>
    <w:rsid w:val="006B6380"/>
    <w:rsid w:val="006C0C96"/>
    <w:rsid w:val="006C35C3"/>
    <w:rsid w:val="006C4492"/>
    <w:rsid w:val="006C66D8"/>
    <w:rsid w:val="006C7175"/>
    <w:rsid w:val="006C74A1"/>
    <w:rsid w:val="006C7931"/>
    <w:rsid w:val="006D0122"/>
    <w:rsid w:val="006D1E24"/>
    <w:rsid w:val="006D3420"/>
    <w:rsid w:val="006D43FE"/>
    <w:rsid w:val="006D47D2"/>
    <w:rsid w:val="006D5A33"/>
    <w:rsid w:val="006E0C59"/>
    <w:rsid w:val="006E1F45"/>
    <w:rsid w:val="006E2131"/>
    <w:rsid w:val="006E484F"/>
    <w:rsid w:val="006E61E1"/>
    <w:rsid w:val="006E6DA2"/>
    <w:rsid w:val="006F3C5A"/>
    <w:rsid w:val="006F6A2C"/>
    <w:rsid w:val="006F7BC2"/>
    <w:rsid w:val="00700386"/>
    <w:rsid w:val="00702459"/>
    <w:rsid w:val="00703A2A"/>
    <w:rsid w:val="007047F8"/>
    <w:rsid w:val="007058C8"/>
    <w:rsid w:val="007108B9"/>
    <w:rsid w:val="00712292"/>
    <w:rsid w:val="00713B9F"/>
    <w:rsid w:val="007153CC"/>
    <w:rsid w:val="00716E4A"/>
    <w:rsid w:val="007269C2"/>
    <w:rsid w:val="00731065"/>
    <w:rsid w:val="00734A5B"/>
    <w:rsid w:val="00736EE9"/>
    <w:rsid w:val="00742330"/>
    <w:rsid w:val="00744E76"/>
    <w:rsid w:val="00744F8E"/>
    <w:rsid w:val="0074730F"/>
    <w:rsid w:val="007474E3"/>
    <w:rsid w:val="00750DBD"/>
    <w:rsid w:val="00751451"/>
    <w:rsid w:val="00754F52"/>
    <w:rsid w:val="00756F03"/>
    <w:rsid w:val="00757D40"/>
    <w:rsid w:val="0076074E"/>
    <w:rsid w:val="00763D00"/>
    <w:rsid w:val="00765BF6"/>
    <w:rsid w:val="00770E73"/>
    <w:rsid w:val="007725D2"/>
    <w:rsid w:val="00777446"/>
    <w:rsid w:val="00781F0F"/>
    <w:rsid w:val="00781F32"/>
    <w:rsid w:val="00784E84"/>
    <w:rsid w:val="00786D03"/>
    <w:rsid w:val="0078727C"/>
    <w:rsid w:val="007876F7"/>
    <w:rsid w:val="0079049D"/>
    <w:rsid w:val="007A1E98"/>
    <w:rsid w:val="007A4478"/>
    <w:rsid w:val="007A64E1"/>
    <w:rsid w:val="007A653D"/>
    <w:rsid w:val="007B1562"/>
    <w:rsid w:val="007B18D8"/>
    <w:rsid w:val="007C095F"/>
    <w:rsid w:val="007C4CDE"/>
    <w:rsid w:val="007D282F"/>
    <w:rsid w:val="007D35B9"/>
    <w:rsid w:val="007D3EF8"/>
    <w:rsid w:val="007D4840"/>
    <w:rsid w:val="007D7A18"/>
    <w:rsid w:val="007E1251"/>
    <w:rsid w:val="007E1382"/>
    <w:rsid w:val="007E4062"/>
    <w:rsid w:val="007E4DEB"/>
    <w:rsid w:val="007E6AC7"/>
    <w:rsid w:val="007E7D25"/>
    <w:rsid w:val="007F02B9"/>
    <w:rsid w:val="007F78B7"/>
    <w:rsid w:val="008028A4"/>
    <w:rsid w:val="008033BC"/>
    <w:rsid w:val="008073C7"/>
    <w:rsid w:val="0081008F"/>
    <w:rsid w:val="008224A9"/>
    <w:rsid w:val="00823F7E"/>
    <w:rsid w:val="0082694B"/>
    <w:rsid w:val="00830C10"/>
    <w:rsid w:val="00831E59"/>
    <w:rsid w:val="0083201F"/>
    <w:rsid w:val="0083217D"/>
    <w:rsid w:val="00833E6D"/>
    <w:rsid w:val="0083471F"/>
    <w:rsid w:val="0084185A"/>
    <w:rsid w:val="00841B14"/>
    <w:rsid w:val="00842454"/>
    <w:rsid w:val="008453B0"/>
    <w:rsid w:val="008457EA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7A3A"/>
    <w:rsid w:val="008A7FA2"/>
    <w:rsid w:val="008B3AB0"/>
    <w:rsid w:val="008B5CE3"/>
    <w:rsid w:val="008C03B2"/>
    <w:rsid w:val="008C3F2D"/>
    <w:rsid w:val="008C771F"/>
    <w:rsid w:val="008D0951"/>
    <w:rsid w:val="008D6BC2"/>
    <w:rsid w:val="008E2DA9"/>
    <w:rsid w:val="008E54D0"/>
    <w:rsid w:val="008F10F8"/>
    <w:rsid w:val="008F197D"/>
    <w:rsid w:val="008F4369"/>
    <w:rsid w:val="0090271F"/>
    <w:rsid w:val="00903775"/>
    <w:rsid w:val="0090610A"/>
    <w:rsid w:val="0090671C"/>
    <w:rsid w:val="009077AE"/>
    <w:rsid w:val="00911A0F"/>
    <w:rsid w:val="0091428C"/>
    <w:rsid w:val="0091445E"/>
    <w:rsid w:val="00921A0F"/>
    <w:rsid w:val="0092449A"/>
    <w:rsid w:val="0092526A"/>
    <w:rsid w:val="00933E82"/>
    <w:rsid w:val="0093459E"/>
    <w:rsid w:val="009352D7"/>
    <w:rsid w:val="00937150"/>
    <w:rsid w:val="00941D42"/>
    <w:rsid w:val="00942EC2"/>
    <w:rsid w:val="00942FCD"/>
    <w:rsid w:val="00944198"/>
    <w:rsid w:val="009444EF"/>
    <w:rsid w:val="00944FE8"/>
    <w:rsid w:val="00950E43"/>
    <w:rsid w:val="00956764"/>
    <w:rsid w:val="00956B29"/>
    <w:rsid w:val="00961B32"/>
    <w:rsid w:val="00962AF0"/>
    <w:rsid w:val="009725BF"/>
    <w:rsid w:val="00972ABE"/>
    <w:rsid w:val="00972AF4"/>
    <w:rsid w:val="0097377D"/>
    <w:rsid w:val="00974A5B"/>
    <w:rsid w:val="00974BB0"/>
    <w:rsid w:val="00974FD7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0729"/>
    <w:rsid w:val="009E17FA"/>
    <w:rsid w:val="009E34A8"/>
    <w:rsid w:val="009E3B59"/>
    <w:rsid w:val="009E4C2C"/>
    <w:rsid w:val="009F1220"/>
    <w:rsid w:val="009F2715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32AC0"/>
    <w:rsid w:val="00A442DB"/>
    <w:rsid w:val="00A47305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91E57"/>
    <w:rsid w:val="00A9671C"/>
    <w:rsid w:val="00A96E72"/>
    <w:rsid w:val="00AA02B8"/>
    <w:rsid w:val="00AA33EE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4A76"/>
    <w:rsid w:val="00B06AE3"/>
    <w:rsid w:val="00B14B04"/>
    <w:rsid w:val="00B15449"/>
    <w:rsid w:val="00B17D55"/>
    <w:rsid w:val="00B23C47"/>
    <w:rsid w:val="00B268FC"/>
    <w:rsid w:val="00B3113C"/>
    <w:rsid w:val="00B33137"/>
    <w:rsid w:val="00B370DA"/>
    <w:rsid w:val="00B37354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75BC6"/>
    <w:rsid w:val="00B7694C"/>
    <w:rsid w:val="00B8165E"/>
    <w:rsid w:val="00B81771"/>
    <w:rsid w:val="00B8648C"/>
    <w:rsid w:val="00B867E0"/>
    <w:rsid w:val="00B9684C"/>
    <w:rsid w:val="00BA0EDF"/>
    <w:rsid w:val="00BA20DE"/>
    <w:rsid w:val="00BA221A"/>
    <w:rsid w:val="00BA6492"/>
    <w:rsid w:val="00BA6E6E"/>
    <w:rsid w:val="00BB0D5C"/>
    <w:rsid w:val="00BB5F75"/>
    <w:rsid w:val="00BC7C96"/>
    <w:rsid w:val="00BD0742"/>
    <w:rsid w:val="00BD493B"/>
    <w:rsid w:val="00BD51F4"/>
    <w:rsid w:val="00BD6A30"/>
    <w:rsid w:val="00BD70F4"/>
    <w:rsid w:val="00BE05E1"/>
    <w:rsid w:val="00BE0951"/>
    <w:rsid w:val="00BE0AE5"/>
    <w:rsid w:val="00BF0824"/>
    <w:rsid w:val="00BF2A88"/>
    <w:rsid w:val="00BF4517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5EFC"/>
    <w:rsid w:val="00C17237"/>
    <w:rsid w:val="00C2606C"/>
    <w:rsid w:val="00C27AB9"/>
    <w:rsid w:val="00C32456"/>
    <w:rsid w:val="00C33079"/>
    <w:rsid w:val="00C34005"/>
    <w:rsid w:val="00C343BE"/>
    <w:rsid w:val="00C40D5C"/>
    <w:rsid w:val="00C413EC"/>
    <w:rsid w:val="00C41F18"/>
    <w:rsid w:val="00C455DC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7FC4"/>
    <w:rsid w:val="00C80E41"/>
    <w:rsid w:val="00C83975"/>
    <w:rsid w:val="00C83A13"/>
    <w:rsid w:val="00C9122C"/>
    <w:rsid w:val="00CA2DDF"/>
    <w:rsid w:val="00CA3D0C"/>
    <w:rsid w:val="00CA7B46"/>
    <w:rsid w:val="00CB0100"/>
    <w:rsid w:val="00CB1CA6"/>
    <w:rsid w:val="00CB4E11"/>
    <w:rsid w:val="00CC6CD7"/>
    <w:rsid w:val="00CC7CBA"/>
    <w:rsid w:val="00CC7D3E"/>
    <w:rsid w:val="00CD2A4F"/>
    <w:rsid w:val="00CD4C7B"/>
    <w:rsid w:val="00CE6985"/>
    <w:rsid w:val="00CF26B1"/>
    <w:rsid w:val="00CF66B0"/>
    <w:rsid w:val="00CF6A0B"/>
    <w:rsid w:val="00D00A1B"/>
    <w:rsid w:val="00D02E73"/>
    <w:rsid w:val="00D167ED"/>
    <w:rsid w:val="00D21CC4"/>
    <w:rsid w:val="00D24F1D"/>
    <w:rsid w:val="00D26E84"/>
    <w:rsid w:val="00D32E20"/>
    <w:rsid w:val="00D32ED6"/>
    <w:rsid w:val="00D37F45"/>
    <w:rsid w:val="00D40CA4"/>
    <w:rsid w:val="00D444A2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5E15"/>
    <w:rsid w:val="00D96D11"/>
    <w:rsid w:val="00D97980"/>
    <w:rsid w:val="00DA372F"/>
    <w:rsid w:val="00DA5BA0"/>
    <w:rsid w:val="00DA7A03"/>
    <w:rsid w:val="00DA7B50"/>
    <w:rsid w:val="00DB1818"/>
    <w:rsid w:val="00DB4A33"/>
    <w:rsid w:val="00DB5A47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385A"/>
    <w:rsid w:val="00DE732E"/>
    <w:rsid w:val="00DE7554"/>
    <w:rsid w:val="00DF2072"/>
    <w:rsid w:val="00DF3B64"/>
    <w:rsid w:val="00DF5F83"/>
    <w:rsid w:val="00DF7046"/>
    <w:rsid w:val="00DF7327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536B"/>
    <w:rsid w:val="00E561B1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026"/>
    <w:rsid w:val="00E81CD1"/>
    <w:rsid w:val="00E87F8B"/>
    <w:rsid w:val="00EA0627"/>
    <w:rsid w:val="00EA354A"/>
    <w:rsid w:val="00EA51AF"/>
    <w:rsid w:val="00EA6EA6"/>
    <w:rsid w:val="00EA7AA9"/>
    <w:rsid w:val="00EB5F5A"/>
    <w:rsid w:val="00EC4A25"/>
    <w:rsid w:val="00EC7721"/>
    <w:rsid w:val="00ED0DA1"/>
    <w:rsid w:val="00ED731F"/>
    <w:rsid w:val="00EE0A8D"/>
    <w:rsid w:val="00EE4AB2"/>
    <w:rsid w:val="00EF3427"/>
    <w:rsid w:val="00EF5346"/>
    <w:rsid w:val="00EF7233"/>
    <w:rsid w:val="00F01EE8"/>
    <w:rsid w:val="00F025A2"/>
    <w:rsid w:val="00F02E43"/>
    <w:rsid w:val="00F07231"/>
    <w:rsid w:val="00F07388"/>
    <w:rsid w:val="00F07889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3912"/>
    <w:rsid w:val="00F54A3D"/>
    <w:rsid w:val="00F60048"/>
    <w:rsid w:val="00F6023F"/>
    <w:rsid w:val="00F6349B"/>
    <w:rsid w:val="00F653B8"/>
    <w:rsid w:val="00F65C5D"/>
    <w:rsid w:val="00F723F7"/>
    <w:rsid w:val="00F754E9"/>
    <w:rsid w:val="00F76F8F"/>
    <w:rsid w:val="00F8064D"/>
    <w:rsid w:val="00F81566"/>
    <w:rsid w:val="00F86C0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D22A6"/>
    <w:rsid w:val="00FE301A"/>
    <w:rsid w:val="00FE4F7E"/>
    <w:rsid w:val="00FF183A"/>
    <w:rsid w:val="00FF2E9D"/>
    <w:rsid w:val="00FF2F78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uiPriority w:val="99"/>
    <w:rsid w:val="004A2019"/>
  </w:style>
  <w:style w:type="character" w:customStyle="1" w:styleId="Char1">
    <w:name w:val="메모 텍스트 Char"/>
    <w:basedOn w:val="a0"/>
    <w:link w:val="a9"/>
    <w:uiPriority w:val="9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uiPriority w:val="99"/>
    <w:rsid w:val="004A2019"/>
  </w:style>
  <w:style w:type="character" w:customStyle="1" w:styleId="Char1">
    <w:name w:val="메모 텍스트 Char"/>
    <w:basedOn w:val="a0"/>
    <w:link w:val="a9"/>
    <w:uiPriority w:val="9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22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877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4078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June</cp:lastModifiedBy>
  <cp:revision>10</cp:revision>
  <cp:lastPrinted>2017-05-08T08:29:00Z</cp:lastPrinted>
  <dcterms:created xsi:type="dcterms:W3CDTF">2017-06-15T10:51:00Z</dcterms:created>
  <dcterms:modified xsi:type="dcterms:W3CDTF">2017-06-16T09:22:00Z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